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D14AFF">
        <w:rPr>
          <w:rFonts w:ascii="仿宋_GB2312" w:hAnsi="华文中宋" w:hint="eastAsia"/>
          <w:bCs/>
          <w:sz w:val="24"/>
        </w:rPr>
        <w:t>甘椿</w:t>
      </w:r>
      <w:proofErr w:type="gramStart"/>
      <w:r w:rsidR="00D14AFF">
        <w:rPr>
          <w:rFonts w:ascii="仿宋_GB2312" w:hAnsi="华文中宋" w:hint="eastAsia"/>
          <w:bCs/>
          <w:sz w:val="24"/>
        </w:rPr>
        <w:t>椿</w:t>
      </w:r>
      <w:proofErr w:type="gramEnd"/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FA2045">
        <w:rPr>
          <w:rFonts w:ascii="仿宋_GB2312" w:hAnsi="华文中宋" w:hint="eastAsia"/>
          <w:bCs/>
          <w:sz w:val="24"/>
        </w:rPr>
        <w:t xml:space="preserve"> </w:t>
      </w:r>
      <w:r w:rsidR="00D14AFF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D14AFF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935108">
        <w:rPr>
          <w:rFonts w:ascii="仿宋_GB2312" w:hAnsi="华文中宋" w:hint="eastAsia"/>
          <w:bCs/>
          <w:sz w:val="24"/>
        </w:rPr>
        <w:t>201</w:t>
      </w:r>
      <w:r w:rsidR="00741ECA">
        <w:rPr>
          <w:rFonts w:ascii="仿宋_GB2312" w:hAnsi="华文中宋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741ECA"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藤梨根正丁醇提取物抗肿瘤转移活性成分开发及作用机制研究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衢州市科技局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2018.10.01-2021.09.30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天津医科大学，衢州南孔中药有限公司，浙江巨泰药业有限公司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甘椿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椿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全面负责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金美花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天津医科大学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指导设计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李厚兴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执业中药师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衢州南孔中药有限公司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D14AFF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程序设计</w:t>
            </w: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姚水洪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项目主管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汪琴猛</w:t>
            </w:r>
            <w:proofErr w:type="gramEnd"/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浙江巨泰药业有限公司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魏晓鹏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助讲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天津医科大学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14AF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项目实施</w:t>
            </w: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14AFF"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14AF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0727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27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14AFF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62D61">
              <w:rPr>
                <w:rFonts w:ascii="宋体" w:eastAsia="宋体" w:hAnsi="宋体" w:hint="eastAsia"/>
                <w:sz w:val="21"/>
                <w:szCs w:val="21"/>
              </w:rPr>
              <w:t>7.3245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162D6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分离得到30个化合物，发表北大核心一篇</w:t>
            </w:r>
          </w:p>
          <w:p w:rsidR="00306CF0" w:rsidRPr="00226E55" w:rsidRDefault="00FA2045" w:rsidP="00B54C2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4.0939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0.5506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1.68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62D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741ECA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162D61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3" w:rsidRDefault="002446D3">
      <w:r>
        <w:separator/>
      </w:r>
    </w:p>
  </w:endnote>
  <w:endnote w:type="continuationSeparator" w:id="0">
    <w:p w:rsidR="002446D3" w:rsidRDefault="0024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3" w:rsidRDefault="002446D3">
      <w:r>
        <w:separator/>
      </w:r>
    </w:p>
  </w:footnote>
  <w:footnote w:type="continuationSeparator" w:id="0">
    <w:p w:rsidR="002446D3" w:rsidRDefault="0024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2D61"/>
    <w:rsid w:val="0016396A"/>
    <w:rsid w:val="001760A0"/>
    <w:rsid w:val="00193264"/>
    <w:rsid w:val="001A0DB8"/>
    <w:rsid w:val="001B15E8"/>
    <w:rsid w:val="001D0DC6"/>
    <w:rsid w:val="00210C02"/>
    <w:rsid w:val="00226E55"/>
    <w:rsid w:val="002446D3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14AFF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User</cp:lastModifiedBy>
  <cp:revision>4</cp:revision>
  <cp:lastPrinted>2012-12-19T09:11:00Z</cp:lastPrinted>
  <dcterms:created xsi:type="dcterms:W3CDTF">2019-12-20T01:52:00Z</dcterms:created>
  <dcterms:modified xsi:type="dcterms:W3CDTF">2019-12-21T03:38:00Z</dcterms:modified>
</cp:coreProperties>
</file>