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附件2</w:t>
      </w: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ind w:firstLine="560"/>
              <w:rPr>
                <w:rFonts w:ascii="Times New Roman" w:hAnsi="Times New Roman"/>
                <w:sz w:val="28"/>
              </w:rPr>
            </w:pPr>
          </w:p>
        </w:tc>
      </w:tr>
    </w:tbl>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p>
    <w:p>
      <w:pPr>
        <w:adjustRightInd w:val="0"/>
        <w:snapToGrid w:val="0"/>
        <w:spacing w:line="580" w:lineRule="exact"/>
        <w:ind w:firstLine="442" w:firstLineChars="100"/>
        <w:rPr>
          <w:rFonts w:ascii="Times New Roman" w:hAnsi="Times New Roman" w:eastAsia="方正小标宋简体"/>
          <w:b/>
          <w:bCs/>
          <w:sz w:val="44"/>
        </w:rPr>
      </w:pPr>
      <w:bookmarkStart w:id="0" w:name="_GoBack"/>
      <w:r>
        <w:rPr>
          <w:rFonts w:ascii="Times New Roman" w:hAnsi="Times New Roman" w:eastAsia="方正小标宋简体"/>
          <w:b/>
          <w:bCs/>
          <w:sz w:val="44"/>
        </w:rPr>
        <w:t>浙 江 省 教 育 厅 一 般 科 研 项 目</w:t>
      </w:r>
    </w:p>
    <w:p>
      <w:pPr>
        <w:adjustRightInd w:val="0"/>
        <w:snapToGrid w:val="0"/>
        <w:spacing w:line="580" w:lineRule="exact"/>
        <w:ind w:firstLine="1044"/>
        <w:jc w:val="center"/>
        <w:rPr>
          <w:rFonts w:ascii="Times New Roman" w:hAnsi="Times New Roman" w:eastAsia="方正小标宋简体"/>
          <w:b/>
          <w:bCs/>
          <w:sz w:val="52"/>
        </w:rPr>
      </w:pPr>
    </w:p>
    <w:p>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bookmarkEnd w:id="0"/>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w:t>
      </w:r>
      <w:r>
        <w:rPr>
          <w:rFonts w:hint="eastAsia" w:ascii="Times New Roman" w:hAnsi="Times New Roman"/>
          <w:sz w:val="28"/>
          <w:lang w:val="en-US" w:eastAsia="zh-CN"/>
        </w:rPr>
        <w:t>3</w:t>
      </w:r>
      <w:r>
        <w:rPr>
          <w:rFonts w:ascii="Times New Roman" w:hAnsi="Times New Roman"/>
          <w:sz w:val="28"/>
        </w:rPr>
        <w:t>年制</w:t>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年到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项目负责</w:t>
            </w:r>
          </w:p>
          <w:p>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bl>
    <w:p>
      <w:pPr>
        <w:adjustRightInd w:val="0"/>
        <w:snapToGrid w:val="0"/>
        <w:spacing w:line="580" w:lineRule="exact"/>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hint="eastAsia" w:ascii="Times New Roman" w:hAnsi="Times New Roman" w:eastAsia="宋体"/>
                <w:lang w:eastAsia="zh-CN"/>
              </w:rPr>
            </w:pPr>
            <w:r>
              <w:rPr>
                <w:rFonts w:ascii="Times New Roman" w:hAnsi="Times New Roman"/>
              </w:rPr>
              <w:t>3.预期成果形式、去向和效益</w:t>
            </w:r>
            <w:r>
              <w:rPr>
                <w:rFonts w:hint="eastAsia" w:ascii="Times New Roman" w:hAnsi="Times New Roman"/>
                <w:lang w:eastAsia="zh-CN"/>
              </w:rPr>
              <w:t>：</w:t>
            </w: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4.学校意见：</w:t>
            </w:r>
          </w:p>
          <w:p>
            <w:pPr>
              <w:adjustRightInd w:val="0"/>
              <w:snapToGrid w:val="0"/>
              <w:spacing w:line="580" w:lineRule="exact"/>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9kx90QAA&#10;AAMBAAAPAAAAAAAAAAEAIAAAACIAAABkcnMvZG93bnJldi54bWxQSwECFAAUAAAACACHTuJA9Jme&#10;IrMBAABJAwAADgAAAAAAAAABACAAAAAgAQAAZHJzL2Uyb0RvYy54bWxQSwUGAAAAAAYABgBZAQAA&#10;RQU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C198B"/>
    <w:rsid w:val="021C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2023-06-20T02:05:00Z</dcterms:created>
  <dc:creator>徐红香</dc:creator>
  <cp:lastModifiedBy>徐红香</cp:lastModifiedBy>
  <dcterms:modified xsi:type="dcterms:W3CDTF">2023-06-20T02:53:53Z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