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黑体"/>
          <w:color w:val="000000"/>
          <w:kern w:val="0"/>
          <w:sz w:val="28"/>
          <w:szCs w:val="28"/>
        </w:rPr>
      </w:pPr>
      <w:r>
        <w:rPr>
          <w:rFonts w:hint="eastAsia" w:ascii="黑体" w:hAnsi="黑体" w:eastAsia="黑体" w:cs="黑体"/>
          <w:color w:val="000000"/>
          <w:kern w:val="0"/>
          <w:sz w:val="28"/>
          <w:szCs w:val="28"/>
        </w:rPr>
        <w:t>附件1：</w:t>
      </w:r>
    </w:p>
    <w:p>
      <w:pPr>
        <w:pStyle w:val="9"/>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w:t>
      </w:r>
      <w:r>
        <w:rPr>
          <w:rFonts w:ascii="方正小标宋简体" w:hAnsi="方正小标宋简体" w:eastAsia="方正小标宋简体" w:cs="方正小标宋简体"/>
          <w:sz w:val="40"/>
          <w:szCs w:val="40"/>
        </w:rPr>
        <w:t>3</w:t>
      </w:r>
      <w:r>
        <w:rPr>
          <w:rFonts w:hint="eastAsia" w:ascii="方正小标宋简体" w:hAnsi="方正小标宋简体" w:eastAsia="方正小标宋简体" w:cs="方正小标宋简体"/>
          <w:sz w:val="40"/>
          <w:szCs w:val="40"/>
        </w:rPr>
        <w:t>年</w:t>
      </w:r>
      <w:r>
        <w:rPr>
          <w:rFonts w:ascii="方正小标宋简体" w:hAnsi="方正小标宋简体" w:eastAsia="方正小标宋简体" w:cs="方正小标宋简体"/>
          <w:sz w:val="40"/>
          <w:szCs w:val="40"/>
        </w:rPr>
        <w:t>创新创业教育</w:t>
      </w:r>
      <w:r>
        <w:rPr>
          <w:rFonts w:hint="eastAsia" w:ascii="方正小标宋简体" w:hAnsi="方正小标宋简体" w:eastAsia="方正小标宋简体" w:cs="方正小标宋简体"/>
          <w:sz w:val="40"/>
          <w:szCs w:val="40"/>
        </w:rPr>
        <w:t>专项</w:t>
      </w:r>
      <w:r>
        <w:rPr>
          <w:rFonts w:ascii="方正小标宋简体" w:hAnsi="方正小标宋简体" w:eastAsia="方正小标宋简体" w:cs="方正小标宋简体"/>
          <w:sz w:val="40"/>
          <w:szCs w:val="40"/>
        </w:rPr>
        <w:t>研究</w:t>
      </w:r>
      <w:r>
        <w:rPr>
          <w:rFonts w:hint="eastAsia" w:ascii="方正小标宋简体" w:hAnsi="方正小标宋简体" w:eastAsia="方正小标宋简体" w:cs="方正小标宋简体"/>
          <w:sz w:val="40"/>
          <w:szCs w:val="40"/>
          <w:lang w:val="en-US" w:eastAsia="zh-CN"/>
        </w:rPr>
        <w:t>项目</w:t>
      </w:r>
      <w:bookmarkStart w:id="0" w:name="_GoBack"/>
      <w:bookmarkEnd w:id="0"/>
      <w:r>
        <w:rPr>
          <w:rFonts w:hint="eastAsia" w:ascii="方正小标宋简体" w:hAnsi="方正小标宋简体" w:eastAsia="方正小标宋简体" w:cs="方正小标宋简体"/>
          <w:sz w:val="40"/>
          <w:szCs w:val="40"/>
        </w:rPr>
        <w:t>指南</w:t>
      </w:r>
    </w:p>
    <w:p>
      <w:pPr>
        <w:pStyle w:val="9"/>
        <w:spacing w:line="560" w:lineRule="exact"/>
        <w:jc w:val="center"/>
        <w:rPr>
          <w:rFonts w:ascii="仿宋_GB2312" w:eastAsia="仿宋_GB2312"/>
          <w:sz w:val="28"/>
          <w:szCs w:val="28"/>
        </w:rPr>
      </w:pPr>
    </w:p>
    <w:p>
      <w:pPr>
        <w:snapToGrid w:val="0"/>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课题需紧密结合学校“十四五”规划的需求，聚焦学校、院系创新创业教育发展中的重点和难点问题，着重围绕新发展阶段创新创业教育领域的国内外前沿趋势、如何加强高等学校创新创业教育体系研究、高等学校创新创业教育与思想政治教育及专业教育融合等热点难点问题开展研究。主要包括（但不限于）如下方面：</w:t>
      </w:r>
    </w:p>
    <w:p>
      <w:pPr>
        <w:snapToGrid w:val="0"/>
        <w:spacing w:line="72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全球高校创新创业教育的新理念与新动向</w:t>
      </w:r>
      <w:r>
        <w:rPr>
          <w:rFonts w:hint="eastAsia" w:ascii="Times New Roman" w:hAnsi="Times New Roman" w:eastAsia="仿宋_GB2312" w:cs="Times New Roman"/>
          <w:sz w:val="32"/>
          <w:szCs w:val="32"/>
        </w:rPr>
        <w:t>；</w:t>
      </w:r>
    </w:p>
    <w:p>
      <w:pPr>
        <w:snapToGrid w:val="0"/>
        <w:spacing w:line="72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中国高校创新创业教育政策变迁研究</w:t>
      </w:r>
      <w:r>
        <w:rPr>
          <w:rFonts w:hint="eastAsia" w:ascii="Times New Roman" w:hAnsi="Times New Roman" w:eastAsia="仿宋_GB2312" w:cs="Times New Roman"/>
          <w:sz w:val="32"/>
          <w:szCs w:val="32"/>
        </w:rPr>
        <w:t>；</w:t>
      </w:r>
    </w:p>
    <w:p>
      <w:pPr>
        <w:snapToGrid w:val="0"/>
        <w:spacing w:line="72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专业教育与创新创业教育相融合的路径与机制研究</w:t>
      </w:r>
      <w:r>
        <w:rPr>
          <w:rFonts w:hint="eastAsia" w:ascii="Times New Roman" w:hAnsi="Times New Roman" w:eastAsia="仿宋_GB2312" w:cs="Times New Roman"/>
          <w:sz w:val="32"/>
          <w:szCs w:val="32"/>
        </w:rPr>
        <w:t>；</w:t>
      </w:r>
    </w:p>
    <w:p>
      <w:pPr>
        <w:snapToGrid w:val="0"/>
        <w:spacing w:line="72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思政教育与创新创业教育相融合的路径与机制研究</w:t>
      </w:r>
      <w:r>
        <w:rPr>
          <w:rFonts w:hint="eastAsia" w:ascii="Times New Roman" w:hAnsi="Times New Roman" w:eastAsia="仿宋_GB2312" w:cs="Times New Roman"/>
          <w:sz w:val="32"/>
          <w:szCs w:val="32"/>
        </w:rPr>
        <w:t>；</w:t>
      </w:r>
    </w:p>
    <w:p>
      <w:pPr>
        <w:snapToGrid w:val="0"/>
        <w:spacing w:line="72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数智时代高校创新创业教育变革研究</w:t>
      </w:r>
      <w:r>
        <w:rPr>
          <w:rFonts w:hint="eastAsia" w:ascii="Times New Roman" w:hAnsi="Times New Roman" w:eastAsia="仿宋_GB2312" w:cs="Times New Roman"/>
          <w:sz w:val="32"/>
          <w:szCs w:val="32"/>
        </w:rPr>
        <w:t>；</w:t>
      </w:r>
    </w:p>
    <w:p>
      <w:pPr>
        <w:snapToGrid w:val="0"/>
        <w:spacing w:line="72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6）创新创业教育课程体系建设研究</w:t>
      </w:r>
      <w:r>
        <w:rPr>
          <w:rFonts w:hint="eastAsia" w:ascii="Times New Roman" w:hAnsi="Times New Roman" w:eastAsia="仿宋_GB2312" w:cs="Times New Roman"/>
          <w:sz w:val="32"/>
          <w:szCs w:val="32"/>
        </w:rPr>
        <w:t>；</w:t>
      </w:r>
    </w:p>
    <w:p>
      <w:pPr>
        <w:snapToGrid w:val="0"/>
        <w:spacing w:line="72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7）大学生创业意愿及其影响因素研究</w:t>
      </w:r>
      <w:r>
        <w:rPr>
          <w:rFonts w:hint="eastAsia" w:ascii="Times New Roman" w:hAnsi="Times New Roman" w:eastAsia="仿宋_GB2312" w:cs="Times New Roman"/>
          <w:sz w:val="32"/>
          <w:szCs w:val="32"/>
        </w:rPr>
        <w:t>；</w:t>
      </w:r>
    </w:p>
    <w:p>
      <w:pPr>
        <w:snapToGrid w:val="0"/>
        <w:spacing w:line="72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创新创业竞赛研究；</w:t>
      </w:r>
    </w:p>
    <w:p>
      <w:pPr>
        <w:snapToGrid w:val="0"/>
        <w:spacing w:line="72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职教改革背景下</w:t>
      </w:r>
      <w:r>
        <w:rPr>
          <w:rFonts w:ascii="Times New Roman" w:hAnsi="Times New Roman" w:eastAsia="仿宋_GB2312" w:cs="Times New Roman"/>
          <w:sz w:val="32"/>
          <w:szCs w:val="32"/>
        </w:rPr>
        <w:t>大学生创新创业的困境与出路</w:t>
      </w:r>
      <w:r>
        <w:rPr>
          <w:rFonts w:hint="eastAsia" w:ascii="Times New Roman" w:hAnsi="Times New Roman" w:eastAsia="仿宋_GB2312" w:cs="Times New Roman"/>
          <w:sz w:val="32"/>
          <w:szCs w:val="32"/>
        </w:rPr>
        <w:t>。</w:t>
      </w:r>
    </w:p>
    <w:sectPr>
      <w:pgSz w:w="11906" w:h="16838"/>
      <w:pgMar w:top="1440" w:right="1440" w:bottom="1440" w:left="123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kYWUxYzNiMmViMjVjZGJhYmNkOTM2NGNkMGQ5YmIifQ=="/>
  </w:docVars>
  <w:rsids>
    <w:rsidRoot w:val="0090621F"/>
    <w:rsid w:val="0001599D"/>
    <w:rsid w:val="00023D1E"/>
    <w:rsid w:val="001755F7"/>
    <w:rsid w:val="001E27D7"/>
    <w:rsid w:val="00301E82"/>
    <w:rsid w:val="00347FF2"/>
    <w:rsid w:val="00364296"/>
    <w:rsid w:val="004078C2"/>
    <w:rsid w:val="0087633D"/>
    <w:rsid w:val="008A3B4F"/>
    <w:rsid w:val="0090621F"/>
    <w:rsid w:val="00B81ECE"/>
    <w:rsid w:val="00DD50CB"/>
    <w:rsid w:val="00E34A7B"/>
    <w:rsid w:val="0B690AF3"/>
    <w:rsid w:val="20B00B90"/>
    <w:rsid w:val="283B7736"/>
    <w:rsid w:val="3C804C76"/>
    <w:rsid w:val="41414A5D"/>
    <w:rsid w:val="44D12E5B"/>
    <w:rsid w:val="69F94CAE"/>
    <w:rsid w:val="7FCF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99"/>
    <w:pPr>
      <w:ind w:firstLine="420" w:firstLineChars="200"/>
    </w:pPr>
    <w:rPr>
      <w:rFonts w:ascii="Times New Roman" w:hAnsi="Times New Roman" w:eastAsia="宋体" w:cs="Times New Roman"/>
      <w:szCs w:val="24"/>
    </w:rPr>
  </w:style>
  <w:style w:type="paragraph" w:customStyle="1" w:styleId="9">
    <w:name w:val="p0"/>
    <w:basedOn w:val="1"/>
    <w:qFormat/>
    <w:uiPriority w:val="99"/>
    <w:pPr>
      <w:widowControl/>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Words>
  <Characters>310</Characters>
  <Lines>2</Lines>
  <Paragraphs>1</Paragraphs>
  <TotalTime>0</TotalTime>
  <ScaleCrop>false</ScaleCrop>
  <LinksUpToDate>false</LinksUpToDate>
  <CharactersWithSpaces>363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2023-09-18T02:57:00Z</dcterms:created>
  <dc:creator>OptiPlex 3070</dc:creator>
  <cp:lastModifiedBy>admin</cp:lastModifiedBy>
  <cp:lastPrinted>2022-11-04T06:01:00Z</cp:lastPrinted>
  <dcterms:modified xsi:type="dcterms:W3CDTF">2023-10-09T05:59:03Z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427EB132E9314408B94FDFF8CD61AADF</vt:lpwstr>
  </property>
</Properties>
</file>